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5E" w:rsidRDefault="00E2075E">
      <w:pPr>
        <w:rPr>
          <w:rFonts w:ascii="Letterjoin-Air Plus 8" w:hAnsi="Letterjoin-Air Plus 8"/>
          <w:sz w:val="24"/>
        </w:rPr>
      </w:pPr>
    </w:p>
    <w:p w:rsidR="00E2075E" w:rsidRDefault="00E2075E">
      <w:pPr>
        <w:rPr>
          <w:rFonts w:ascii="Letterjoin-Air Plus 8" w:hAnsi="Letterjoin-Air Plus 8"/>
          <w:sz w:val="24"/>
        </w:rPr>
      </w:pPr>
    </w:p>
    <w:p w:rsidR="00E2075E" w:rsidRPr="00E2075E" w:rsidRDefault="00E2075E" w:rsidP="00E2075E">
      <w:pPr>
        <w:jc w:val="center"/>
        <w:rPr>
          <w:rFonts w:ascii="Letterjoin-Air Plus 8" w:hAnsi="Letterjoin-Air Plus 8"/>
          <w:b/>
          <w:sz w:val="24"/>
          <w:u w:val="single"/>
        </w:rPr>
      </w:pPr>
      <w:r w:rsidRPr="00E2075E">
        <w:rPr>
          <w:rFonts w:ascii="Letterjoin-Air Plus 8" w:hAnsi="Letterjoin-Air Plus 8"/>
          <w:b/>
          <w:sz w:val="24"/>
          <w:u w:val="single"/>
        </w:rPr>
        <w:t>Phase 2 and 3 tricky words</w:t>
      </w:r>
    </w:p>
    <w:p w:rsidR="001025F8" w:rsidRPr="00E2075E" w:rsidRDefault="00CE2300">
      <w:pPr>
        <w:rPr>
          <w:rFonts w:ascii="Letterjoin-Air Plus 8" w:hAnsi="Letterjoin-Air Plus 8"/>
          <w:sz w:val="28"/>
        </w:rPr>
      </w:pPr>
      <w:r w:rsidRPr="00E2075E">
        <w:rPr>
          <w:rFonts w:ascii="Letterjoin-Air Plus 8" w:hAnsi="Letterjoin-Air Plus 8"/>
          <w:sz w:val="28"/>
        </w:rPr>
        <w:t xml:space="preserve">Here is a list of the ‘tricky words’ </w:t>
      </w:r>
      <w:r w:rsidR="00E2075E" w:rsidRPr="00E2075E">
        <w:rPr>
          <w:rFonts w:ascii="Letterjoin-Air Plus 8" w:hAnsi="Letterjoin-Air Plus 8"/>
          <w:sz w:val="28"/>
        </w:rPr>
        <w:t xml:space="preserve">the children </w:t>
      </w:r>
      <w:r w:rsidRPr="00E2075E">
        <w:rPr>
          <w:rFonts w:ascii="Letterjoin-Air Plus 8" w:hAnsi="Letterjoin-Air Plus 8"/>
          <w:sz w:val="28"/>
        </w:rPr>
        <w:t xml:space="preserve">have learnt in class since September.  </w:t>
      </w:r>
      <w:r w:rsidR="00BD6302" w:rsidRPr="00E2075E">
        <w:rPr>
          <w:rFonts w:ascii="Letterjoin-Air Plus 8" w:hAnsi="Letterjoin-Air Plus 8"/>
          <w:sz w:val="28"/>
        </w:rPr>
        <w:t>They do not match the phonics that your child has learnt already so shouldn’t be sounded out</w:t>
      </w:r>
      <w:r w:rsidR="00E2075E" w:rsidRPr="00E2075E">
        <w:rPr>
          <w:rFonts w:ascii="Letterjoin-Air Plus 8" w:hAnsi="Letterjoin-Air Plus 8"/>
          <w:sz w:val="28"/>
        </w:rPr>
        <w:t xml:space="preserve"> – this is why they are tricky words. </w:t>
      </w:r>
      <w:r w:rsidR="00B47B26" w:rsidRPr="00E2075E">
        <w:rPr>
          <w:rFonts w:ascii="Letterjoin-Air Plus 8" w:hAnsi="Letterjoin-Air Plus 8"/>
          <w:sz w:val="28"/>
        </w:rPr>
        <w:t>They are in the order that we learn them so start with the easiest word</w:t>
      </w:r>
      <w:r w:rsidR="00806C03" w:rsidRPr="00E2075E">
        <w:rPr>
          <w:rFonts w:ascii="Letterjoin-Air Plus 8" w:hAnsi="Letterjoin-Air Plus 8"/>
          <w:sz w:val="28"/>
        </w:rPr>
        <w:t>s</w:t>
      </w:r>
      <w:r w:rsidR="00B47B26" w:rsidRPr="00E2075E">
        <w:rPr>
          <w:rFonts w:ascii="Letterjoin-Air Plus 8" w:hAnsi="Letterjoin-Air Plus 8"/>
          <w:sz w:val="28"/>
        </w:rPr>
        <w:t xml:space="preserve">. </w:t>
      </w:r>
      <w:r w:rsidR="00E2075E">
        <w:rPr>
          <w:rFonts w:ascii="Letterjoin-Air Plus 8" w:hAnsi="Letterjoin-Air Plus 8"/>
          <w:sz w:val="28"/>
        </w:rPr>
        <w:t xml:space="preserve">We won’t learn any new tricky words until term 5, so now is a good opportunity to practise these words so that your child recognises them all by sight.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93"/>
        <w:gridCol w:w="2393"/>
        <w:gridCol w:w="2268"/>
      </w:tblGrid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1025F8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is</w:t>
            </w:r>
          </w:p>
        </w:tc>
        <w:tc>
          <w:tcPr>
            <w:tcW w:w="2693" w:type="dxa"/>
          </w:tcPr>
          <w:p w:rsidR="00BD6302" w:rsidRPr="00E2075E" w:rsidRDefault="00BD6302" w:rsidP="001025F8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I</w:t>
            </w:r>
          </w:p>
        </w:tc>
        <w:tc>
          <w:tcPr>
            <w:tcW w:w="2268" w:type="dxa"/>
          </w:tcPr>
          <w:p w:rsidR="00BD6302" w:rsidRPr="00E2075E" w:rsidRDefault="00BD6302" w:rsidP="001025F8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the</w:t>
            </w:r>
          </w:p>
        </w:tc>
        <w:tc>
          <w:tcPr>
            <w:tcW w:w="2268" w:type="dxa"/>
          </w:tcPr>
          <w:p w:rsidR="00BD6302" w:rsidRPr="00E2075E" w:rsidRDefault="00BD6302" w:rsidP="001025F8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put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pull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full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as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and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has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his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her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 xml:space="preserve">go 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no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to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into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she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push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he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of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we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me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be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was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you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they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my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by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all</w:t>
            </w:r>
          </w:p>
        </w:tc>
      </w:tr>
      <w:tr w:rsidR="00BD6302" w:rsidTr="00BD6302">
        <w:trPr>
          <w:jc w:val="center"/>
        </w:trPr>
        <w:tc>
          <w:tcPr>
            <w:tcW w:w="2122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are</w:t>
            </w:r>
          </w:p>
        </w:tc>
        <w:tc>
          <w:tcPr>
            <w:tcW w:w="2693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sure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  <w:r w:rsidRPr="00E2075E">
              <w:rPr>
                <w:rFonts w:ascii="Letterjoin-Air Plus 8" w:hAnsi="Letterjoin-Air Plus 8"/>
                <w:sz w:val="84"/>
                <w:szCs w:val="84"/>
              </w:rPr>
              <w:t>pure</w:t>
            </w:r>
          </w:p>
        </w:tc>
        <w:tc>
          <w:tcPr>
            <w:tcW w:w="2268" w:type="dxa"/>
          </w:tcPr>
          <w:p w:rsidR="00BD6302" w:rsidRPr="00E2075E" w:rsidRDefault="00BD6302" w:rsidP="00BD6302">
            <w:pPr>
              <w:jc w:val="center"/>
              <w:rPr>
                <w:rFonts w:ascii="Letterjoin-Air Plus 8" w:hAnsi="Letterjoin-Air Plus 8"/>
                <w:sz w:val="84"/>
                <w:szCs w:val="84"/>
              </w:rPr>
            </w:pPr>
          </w:p>
        </w:tc>
      </w:tr>
    </w:tbl>
    <w:p w:rsidR="00CE2300" w:rsidRPr="00CE2300" w:rsidRDefault="00CE2300">
      <w:pPr>
        <w:rPr>
          <w:rFonts w:ascii="Letterjoin-Air Plus 8" w:hAnsi="Letterjoin-Air Plus 8"/>
        </w:rPr>
      </w:pPr>
      <w:bookmarkStart w:id="0" w:name="_GoBack"/>
      <w:bookmarkEnd w:id="0"/>
    </w:p>
    <w:sectPr w:rsidR="00CE2300" w:rsidRPr="00CE2300" w:rsidSect="00BD6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join-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00"/>
    <w:rsid w:val="001025F8"/>
    <w:rsid w:val="0036146A"/>
    <w:rsid w:val="00374668"/>
    <w:rsid w:val="00806C03"/>
    <w:rsid w:val="00A17F37"/>
    <w:rsid w:val="00B47B26"/>
    <w:rsid w:val="00BD6302"/>
    <w:rsid w:val="00CE2300"/>
    <w:rsid w:val="00E2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3F80"/>
  <w15:chartTrackingRefBased/>
  <w15:docId w15:val="{97BA042D-8B4A-413D-A515-436C753B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Jones</dc:creator>
  <cp:keywords/>
  <dc:description/>
  <cp:lastModifiedBy>Gemma Jones</cp:lastModifiedBy>
  <cp:revision>3</cp:revision>
  <dcterms:created xsi:type="dcterms:W3CDTF">2023-02-26T17:13:00Z</dcterms:created>
  <dcterms:modified xsi:type="dcterms:W3CDTF">2023-02-26T17:16:00Z</dcterms:modified>
</cp:coreProperties>
</file>